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B3" w:rsidRDefault="00237A96" w:rsidP="00237A96">
      <w:pPr>
        <w:rPr>
          <w:rFonts w:ascii="Arial" w:eastAsia="Times New Roman" w:hAnsi="Arial" w:cs="Arial"/>
          <w:sz w:val="18"/>
          <w:szCs w:val="18"/>
        </w:rPr>
      </w:pPr>
      <w:r w:rsidRPr="00237A96">
        <w:rPr>
          <w:rFonts w:ascii="Arial" w:eastAsia="Times New Roman" w:hAnsi="Arial" w:cs="Arial"/>
          <w:sz w:val="18"/>
          <w:szCs w:val="18"/>
        </w:rPr>
        <w:t xml:space="preserve">Dr. Raum is currently a Professor in the National Security Affairs Department at the United States Naval War College and currently serves as </w:t>
      </w:r>
      <w:r w:rsidR="005205B3">
        <w:rPr>
          <w:rFonts w:ascii="Arial" w:eastAsia="Times New Roman" w:hAnsi="Arial" w:cs="Arial"/>
          <w:sz w:val="18"/>
          <w:szCs w:val="18"/>
        </w:rPr>
        <w:t xml:space="preserve">Academic </w:t>
      </w:r>
      <w:r w:rsidRPr="00237A96">
        <w:rPr>
          <w:rFonts w:ascii="Arial" w:eastAsia="Times New Roman" w:hAnsi="Arial" w:cs="Arial"/>
          <w:sz w:val="18"/>
          <w:szCs w:val="18"/>
        </w:rPr>
        <w:t xml:space="preserve">Chair for the Women Peace and Security Series.  From 2007-2009 she guided the Decision Making and Implementation curricula as Course Director and led the bifurcation of the joint military professional education for the leadership course of study for senior and intermediate level military officers and security sector careerists.  Dr. Raum has written a variety of course units in the fields of decision making, leadership theory and critical thinking as well as biographical case studies. </w:t>
      </w:r>
    </w:p>
    <w:p w:rsidR="005205B3" w:rsidRPr="00D072DE" w:rsidRDefault="00237A96" w:rsidP="00237A96">
      <w:pPr>
        <w:rPr>
          <w:rFonts w:ascii="Arial" w:eastAsia="Times New Roman" w:hAnsi="Arial" w:cs="Arial"/>
          <w:i/>
          <w:sz w:val="18"/>
          <w:szCs w:val="18"/>
        </w:rPr>
      </w:pPr>
      <w:r w:rsidRPr="00237A96">
        <w:rPr>
          <w:rFonts w:ascii="Arial" w:eastAsia="Times New Roman" w:hAnsi="Arial" w:cs="Arial"/>
          <w:sz w:val="18"/>
          <w:szCs w:val="18"/>
        </w:rPr>
        <w:t>In 2013, she created the first gender specific curriculum in US War College history entitled The History of Women in War and Combat. In this course, students read about, analyze and discuss a variety of biographies and autobiographies and articles as well as view art and watch films related to ancient and modern women and their roles in the profession of arms. The studies cover many nationalities and periods in the history of war. In addition</w:t>
      </w:r>
      <w:r w:rsidR="005205B3">
        <w:rPr>
          <w:rFonts w:ascii="Arial" w:eastAsia="Times New Roman" w:hAnsi="Arial" w:cs="Arial"/>
          <w:sz w:val="18"/>
          <w:szCs w:val="18"/>
        </w:rPr>
        <w:t>,</w:t>
      </w:r>
      <w:r w:rsidRPr="00237A96">
        <w:rPr>
          <w:rFonts w:ascii="Arial" w:eastAsia="Times New Roman" w:hAnsi="Arial" w:cs="Arial"/>
          <w:sz w:val="18"/>
          <w:szCs w:val="18"/>
        </w:rPr>
        <w:t xml:space="preserve"> there is a brief review of 20th and 21st century conceptualizations about issues of military gender. She lectures widely on the history of women in combat and current events in gender for the US Military, State Department, international navies, Harvard University, National Defense University and veteran’s services.  Conferences Chaired to date for Women, Peace and Security have been: March 29-30 2012 “The Fabric of War and Phase 4: Women Peace and Security Components” December 12-13 2013 “Answering the How: Progress, Challenges and Issues for Sustaining the National Action Plan, April 16-17 2015 “Constructive Pathways: Stimulating and Safeguarding Components of WPS”  https://www.usnwc.edu/WPS  The 2016 conference </w:t>
      </w:r>
      <w:r w:rsidR="00D072DE">
        <w:rPr>
          <w:rFonts w:ascii="Arial" w:eastAsia="Times New Roman" w:hAnsi="Arial" w:cs="Arial"/>
          <w:sz w:val="18"/>
          <w:szCs w:val="18"/>
        </w:rPr>
        <w:t xml:space="preserve">highlighted </w:t>
      </w:r>
      <w:r w:rsidRPr="00237A96">
        <w:rPr>
          <w:rFonts w:ascii="Arial" w:eastAsia="Times New Roman" w:hAnsi="Arial" w:cs="Arial"/>
          <w:sz w:val="18"/>
          <w:szCs w:val="18"/>
        </w:rPr>
        <w:t xml:space="preserve">the fields of strategic communication/cyber, religion, food security and Department of Defense programs. </w:t>
      </w:r>
      <w:hyperlink r:id="rId4" w:tgtFrame="_blank" w:history="1">
        <w:r w:rsidRPr="00237A96">
          <w:rPr>
            <w:rFonts w:ascii="Arial" w:eastAsia="Times New Roman" w:hAnsi="Arial" w:cs="Arial"/>
            <w:color w:val="0000FF"/>
            <w:sz w:val="18"/>
            <w:szCs w:val="18"/>
            <w:u w:val="single"/>
          </w:rPr>
          <w:t>https://www.usnwc.edu/About/News/January-2016/Naval-War-College-Seeks-Papers-on-Women,-Peace,-Se.aspx</w:t>
        </w:r>
      </w:hyperlink>
      <w:r w:rsidR="005205B3">
        <w:rPr>
          <w:rFonts w:ascii="Arial" w:eastAsia="Times New Roman" w:hAnsi="Arial" w:cs="Arial"/>
          <w:sz w:val="18"/>
          <w:szCs w:val="18"/>
        </w:rPr>
        <w:t xml:space="preserve"> 2017 Conference August 10-11 The Next Decade Amplifying the Women Peace and Security Agenda.  The Women Peace and Security Program also includes an Annual Call for Papers and a National Academic Consortium. Videos are available </w:t>
      </w:r>
      <w:hyperlink r:id="rId5" w:history="1">
        <w:r w:rsidR="005205B3" w:rsidRPr="00DC2271">
          <w:rPr>
            <w:rStyle w:val="Hyperlink"/>
            <w:rFonts w:ascii="Arial" w:eastAsia="Times New Roman" w:hAnsi="Arial" w:cs="Arial"/>
            <w:sz w:val="18"/>
            <w:szCs w:val="18"/>
          </w:rPr>
          <w:t>https://www.bing.com/videos/search?q=ary+raum+naval+war+college+women+peace+security&amp;qpvt=ary+raum+naval+war+college+women+peace+security&amp;FORM=VDRE</w:t>
        </w:r>
      </w:hyperlink>
      <w:r w:rsidR="005205B3">
        <w:rPr>
          <w:rFonts w:ascii="Arial" w:eastAsia="Times New Roman" w:hAnsi="Arial" w:cs="Arial"/>
          <w:sz w:val="18"/>
          <w:szCs w:val="18"/>
        </w:rPr>
        <w:t xml:space="preserve">  Webpage is available </w:t>
      </w:r>
      <w:hyperlink r:id="rId6" w:history="1">
        <w:r w:rsidR="005205B3" w:rsidRPr="00DC2271">
          <w:rPr>
            <w:rStyle w:val="Hyperlink"/>
            <w:rFonts w:ascii="Arial" w:eastAsia="Times New Roman" w:hAnsi="Arial" w:cs="Arial"/>
            <w:sz w:val="18"/>
            <w:szCs w:val="18"/>
          </w:rPr>
          <w:t>https://www.usnwc.edu/WPS</w:t>
        </w:r>
      </w:hyperlink>
      <w:r w:rsidR="00D072DE">
        <w:rPr>
          <w:rFonts w:ascii="Arial" w:eastAsia="Times New Roman" w:hAnsi="Arial" w:cs="Arial"/>
          <w:sz w:val="18"/>
          <w:szCs w:val="18"/>
        </w:rPr>
        <w:t xml:space="preserve"> Currently in review is the Text book in conjunction with this program </w:t>
      </w:r>
      <w:r w:rsidR="00D072DE" w:rsidRPr="00D072DE">
        <w:rPr>
          <w:rFonts w:ascii="Arial" w:eastAsia="Times New Roman" w:hAnsi="Arial" w:cs="Arial"/>
          <w:i/>
          <w:sz w:val="18"/>
          <w:szCs w:val="18"/>
        </w:rPr>
        <w:t>Soft Power, Hard Power, Smart Power The Women Peace and Security Agenda.</w:t>
      </w:r>
    </w:p>
    <w:p w:rsidR="005205B3" w:rsidRDefault="00237A96" w:rsidP="00237A96">
      <w:pPr>
        <w:rPr>
          <w:rFonts w:ascii="Arial" w:eastAsia="Times New Roman" w:hAnsi="Arial" w:cs="Arial"/>
          <w:sz w:val="18"/>
          <w:szCs w:val="18"/>
        </w:rPr>
      </w:pPr>
      <w:r w:rsidRPr="00237A96">
        <w:rPr>
          <w:rFonts w:ascii="Arial" w:eastAsia="Times New Roman" w:hAnsi="Arial" w:cs="Arial"/>
          <w:sz w:val="18"/>
          <w:szCs w:val="18"/>
        </w:rPr>
        <w:br/>
        <w:t>Dr. Raum has worked in government staff positions in science and technology policy with the federal science advisory, State of Washington and the University of Washington and George Washington University.</w:t>
      </w:r>
      <w:r w:rsidR="005205B3">
        <w:rPr>
          <w:rFonts w:ascii="Arial" w:eastAsia="Times New Roman" w:hAnsi="Arial" w:cs="Arial"/>
          <w:sz w:val="18"/>
          <w:szCs w:val="18"/>
        </w:rPr>
        <w:t xml:space="preserve"> She has served as executive board member for education and technology issues. </w:t>
      </w:r>
      <w:r w:rsidRPr="00237A96">
        <w:rPr>
          <w:rFonts w:ascii="Arial" w:eastAsia="Times New Roman" w:hAnsi="Arial" w:cs="Arial"/>
          <w:sz w:val="18"/>
          <w:szCs w:val="18"/>
        </w:rPr>
        <w:t xml:space="preserve"> Other career affiliations have included program and project management consulting</w:t>
      </w:r>
      <w:r w:rsidR="005205B3">
        <w:rPr>
          <w:rFonts w:ascii="Arial" w:eastAsia="Times New Roman" w:hAnsi="Arial" w:cs="Arial"/>
          <w:sz w:val="18"/>
          <w:szCs w:val="18"/>
        </w:rPr>
        <w:t xml:space="preserve"> Matrix Consulting Group</w:t>
      </w:r>
      <w:r w:rsidRPr="00237A96">
        <w:rPr>
          <w:rFonts w:ascii="Arial" w:eastAsia="Times New Roman" w:hAnsi="Arial" w:cs="Arial"/>
          <w:sz w:val="18"/>
          <w:szCs w:val="18"/>
        </w:rPr>
        <w:t>, Senior Staff Administration Johns Hopkins University Applied Physics Laboratory, Faculty and curriculum lead, the University of Maryland Science and Society Program. She has served as adjunct faculty</w:t>
      </w:r>
      <w:r w:rsidR="005205B3">
        <w:rPr>
          <w:rFonts w:ascii="Arial" w:eastAsia="Times New Roman" w:hAnsi="Arial" w:cs="Arial"/>
          <w:sz w:val="18"/>
          <w:szCs w:val="18"/>
        </w:rPr>
        <w:t xml:space="preserve"> with Harvard University Kennedy School, University of Maryland, Chapman University, Seattle Pacific University and Central Washington University</w:t>
      </w:r>
      <w:r w:rsidRPr="00237A96">
        <w:rPr>
          <w:rFonts w:ascii="Arial" w:eastAsia="Times New Roman" w:hAnsi="Arial" w:cs="Arial"/>
          <w:sz w:val="18"/>
          <w:szCs w:val="18"/>
        </w:rPr>
        <w:t xml:space="preserve"> in the fields of organizational behavior, business management, economics, huma</w:t>
      </w:r>
      <w:r w:rsidR="005205B3">
        <w:rPr>
          <w:rFonts w:ascii="Arial" w:eastAsia="Times New Roman" w:hAnsi="Arial" w:cs="Arial"/>
          <w:sz w:val="18"/>
          <w:szCs w:val="18"/>
        </w:rPr>
        <w:t>n resources and leadership.</w:t>
      </w:r>
    </w:p>
    <w:p w:rsidR="00B30858" w:rsidRDefault="00237A96" w:rsidP="00237A96">
      <w:r w:rsidRPr="00237A96">
        <w:rPr>
          <w:rFonts w:ascii="Arial" w:eastAsia="Times New Roman" w:hAnsi="Arial" w:cs="Arial"/>
          <w:sz w:val="18"/>
          <w:szCs w:val="18"/>
        </w:rPr>
        <w:br/>
        <w:t>Her current active and</w:t>
      </w:r>
      <w:r w:rsidR="005205B3">
        <w:rPr>
          <w:rFonts w:ascii="Arial" w:eastAsia="Times New Roman" w:hAnsi="Arial" w:cs="Arial"/>
          <w:sz w:val="18"/>
          <w:szCs w:val="18"/>
        </w:rPr>
        <w:t xml:space="preserve"> ongoing research program involves </w:t>
      </w:r>
      <w:r w:rsidRPr="00237A96">
        <w:rPr>
          <w:rFonts w:ascii="Arial" w:eastAsia="Times New Roman" w:hAnsi="Arial" w:cs="Arial"/>
          <w:sz w:val="18"/>
          <w:szCs w:val="18"/>
        </w:rPr>
        <w:t>the history of female prisoners of war. She is allied with the field of behavioral studies and is professionally certified as a Motus Humanus Movement Specialist. This field is a comprehensive system for assessing an individual's core motivations in decision making processes based on the disciplined analysis of nonverbal behavior.</w:t>
      </w:r>
      <w:r w:rsidRPr="00237A96">
        <w:rPr>
          <w:rFonts w:ascii="Arial" w:eastAsia="Times New Roman" w:hAnsi="Arial" w:cs="Arial"/>
          <w:sz w:val="18"/>
          <w:szCs w:val="18"/>
        </w:rPr>
        <w:br/>
      </w:r>
      <w:r w:rsidRPr="00237A96">
        <w:rPr>
          <w:rFonts w:ascii="Arial" w:eastAsia="Times New Roman" w:hAnsi="Arial" w:cs="Arial"/>
          <w:sz w:val="18"/>
          <w:szCs w:val="18"/>
        </w:rPr>
        <w:br/>
        <w:t>Dr. Raum has received requests for interviews most recently in local radio, </w:t>
      </w:r>
      <w:r w:rsidR="005205B3">
        <w:rPr>
          <w:rFonts w:ascii="Arial" w:eastAsia="Times New Roman" w:hAnsi="Arial" w:cs="Arial"/>
          <w:sz w:val="18"/>
          <w:szCs w:val="18"/>
        </w:rPr>
        <w:t xml:space="preserve">AP News Service </w:t>
      </w:r>
      <w:r w:rsidR="005205B3" w:rsidRPr="005205B3">
        <w:rPr>
          <w:rFonts w:ascii="Arial" w:eastAsia="Times New Roman" w:hAnsi="Arial" w:cs="Arial"/>
          <w:i/>
          <w:sz w:val="18"/>
          <w:szCs w:val="18"/>
        </w:rPr>
        <w:t>New York Times</w:t>
      </w:r>
      <w:r w:rsidRPr="00237A96">
        <w:rPr>
          <w:rFonts w:ascii="Arial" w:eastAsia="Times New Roman" w:hAnsi="Arial" w:cs="Arial"/>
          <w:sz w:val="18"/>
          <w:szCs w:val="18"/>
        </w:rPr>
        <w:t xml:space="preserve"> </w:t>
      </w:r>
      <w:r w:rsidRPr="005205B3">
        <w:rPr>
          <w:rFonts w:ascii="Arial" w:eastAsia="Times New Roman" w:hAnsi="Arial" w:cs="Arial"/>
          <w:i/>
          <w:sz w:val="18"/>
          <w:szCs w:val="18"/>
        </w:rPr>
        <w:t>Newsweek, China Youth News and USA Today</w:t>
      </w:r>
      <w:r w:rsidRPr="00237A96">
        <w:rPr>
          <w:rFonts w:ascii="Arial" w:eastAsia="Times New Roman" w:hAnsi="Arial" w:cs="Arial"/>
          <w:sz w:val="18"/>
          <w:szCs w:val="18"/>
        </w:rPr>
        <w:t xml:space="preserve"> as well as in “Nuclear Implosions the Rise and Fall of the Washington Public Power Supply System,” and the Office of the Secretary of Defense background document-"Decision Making Perspectives and Innovation". Her most recent peer reviewed article is “Mosquitos, A 21st Century Viable Soft Power Tool published in </w:t>
      </w:r>
      <w:r w:rsidRPr="00D072DE">
        <w:rPr>
          <w:rFonts w:ascii="Arial" w:eastAsia="Times New Roman" w:hAnsi="Arial" w:cs="Arial"/>
          <w:i/>
          <w:sz w:val="18"/>
          <w:szCs w:val="18"/>
        </w:rPr>
        <w:t>Joint Forces Quarterly</w:t>
      </w:r>
      <w:r w:rsidRPr="00237A96">
        <w:rPr>
          <w:rFonts w:ascii="Arial" w:eastAsia="Times New Roman" w:hAnsi="Arial" w:cs="Arial"/>
          <w:sz w:val="18"/>
          <w:szCs w:val="18"/>
        </w:rPr>
        <w:t xml:space="preserve">. http://ndupress.ndu.edu/Media/News/NewsArticleView/tabid/7849/Article/577594/jfq-76-mosquitos-a-viable-21st-century-soft-power-tool.aspx.  Book reviews have been published in the </w:t>
      </w:r>
      <w:r w:rsidRPr="00D072DE">
        <w:rPr>
          <w:rFonts w:ascii="Arial" w:eastAsia="Times New Roman" w:hAnsi="Arial" w:cs="Arial"/>
          <w:i/>
          <w:sz w:val="18"/>
          <w:szCs w:val="18"/>
        </w:rPr>
        <w:t>Journal of Minerals, Metals and Materials, T</w:t>
      </w:r>
      <w:r w:rsidR="00D072DE">
        <w:rPr>
          <w:rFonts w:ascii="Arial" w:eastAsia="Times New Roman" w:hAnsi="Arial" w:cs="Arial"/>
          <w:i/>
          <w:sz w:val="18"/>
          <w:szCs w:val="18"/>
        </w:rPr>
        <w:t xml:space="preserve">he Non Proliferation Review, </w:t>
      </w:r>
      <w:r w:rsidRPr="00D072DE">
        <w:rPr>
          <w:rFonts w:ascii="Arial" w:eastAsia="Times New Roman" w:hAnsi="Arial" w:cs="Arial"/>
          <w:i/>
          <w:sz w:val="18"/>
          <w:szCs w:val="18"/>
        </w:rPr>
        <w:t xml:space="preserve"> the Peace Research Canadian Journal of Peace Studies</w:t>
      </w:r>
      <w:r w:rsidRPr="00237A96">
        <w:rPr>
          <w:rFonts w:ascii="Arial" w:eastAsia="Times New Roman" w:hAnsi="Arial" w:cs="Arial"/>
          <w:sz w:val="18"/>
          <w:szCs w:val="18"/>
        </w:rPr>
        <w:t xml:space="preserve">. She has peer reviewed numerous books including </w:t>
      </w:r>
      <w:r w:rsidRPr="00D072DE">
        <w:rPr>
          <w:rFonts w:ascii="Arial" w:eastAsia="Times New Roman" w:hAnsi="Arial" w:cs="Arial"/>
          <w:i/>
          <w:sz w:val="18"/>
          <w:szCs w:val="18"/>
        </w:rPr>
        <w:t>The Double Helix, Technology and Democracy in the American Future: The Politics of Technology and the Technology of Politics and Portents for America's Third century Socio-Psychological of Information in a Democracy</w:t>
      </w:r>
      <w:r w:rsidR="00D072DE">
        <w:rPr>
          <w:rFonts w:ascii="Arial" w:eastAsia="Times New Roman" w:hAnsi="Arial" w:cs="Arial"/>
          <w:sz w:val="18"/>
          <w:szCs w:val="18"/>
        </w:rPr>
        <w:t xml:space="preserve">. </w:t>
      </w:r>
      <w:r w:rsidRPr="00237A96">
        <w:rPr>
          <w:rFonts w:ascii="Arial" w:eastAsia="Times New Roman" w:hAnsi="Arial" w:cs="Arial"/>
          <w:sz w:val="18"/>
          <w:szCs w:val="18"/>
        </w:rPr>
        <w:t>Dr. Raum has authored over 250 white papers as well as state and federal background materials for public testimony.</w:t>
      </w:r>
      <w:r w:rsidRPr="00237A96">
        <w:rPr>
          <w:rFonts w:ascii="Arial" w:eastAsia="Times New Roman" w:hAnsi="Arial" w:cs="Arial"/>
          <w:sz w:val="18"/>
          <w:szCs w:val="18"/>
        </w:rPr>
        <w:br/>
      </w:r>
      <w:r w:rsidRPr="00237A96">
        <w:rPr>
          <w:rFonts w:ascii="Arial" w:eastAsia="Times New Roman" w:hAnsi="Arial" w:cs="Arial"/>
          <w:sz w:val="18"/>
          <w:szCs w:val="18"/>
        </w:rPr>
        <w:br/>
        <w:t>Naval War College affiliated travels have included Eight Nation Jamaica Defense Force Conference, Office of the Chief of Naval Operations of the Dominican Republic and the Unite</w:t>
      </w:r>
      <w:r w:rsidR="00D072DE">
        <w:rPr>
          <w:rFonts w:ascii="Arial" w:eastAsia="Times New Roman" w:hAnsi="Arial" w:cs="Arial"/>
          <w:sz w:val="18"/>
          <w:szCs w:val="18"/>
        </w:rPr>
        <w:t>d States Navy Southern Command (</w:t>
      </w:r>
      <w:r w:rsidRPr="00237A96">
        <w:rPr>
          <w:rFonts w:ascii="Arial" w:eastAsia="Times New Roman" w:hAnsi="Arial" w:cs="Arial"/>
          <w:sz w:val="18"/>
          <w:szCs w:val="18"/>
        </w:rPr>
        <w:t xml:space="preserve">Peru, </w:t>
      </w:r>
      <w:r w:rsidRPr="00237A96">
        <w:rPr>
          <w:rFonts w:ascii="Arial" w:eastAsia="Times New Roman" w:hAnsi="Arial" w:cs="Arial"/>
          <w:sz w:val="18"/>
          <w:szCs w:val="18"/>
        </w:rPr>
        <w:lastRenderedPageBreak/>
        <w:t>Colombia, Dominican Republic) Germany and the United Kingdom</w:t>
      </w:r>
      <w:r w:rsidR="00D072DE">
        <w:rPr>
          <w:rFonts w:ascii="Arial" w:eastAsia="Times New Roman" w:hAnsi="Arial" w:cs="Arial"/>
          <w:sz w:val="18"/>
          <w:szCs w:val="18"/>
        </w:rPr>
        <w:t>.</w:t>
      </w:r>
      <w:bookmarkStart w:id="0" w:name="_GoBack"/>
      <w:bookmarkEnd w:id="0"/>
      <w:r w:rsidRPr="00237A96">
        <w:rPr>
          <w:rFonts w:ascii="Arial" w:eastAsia="Times New Roman" w:hAnsi="Arial" w:cs="Arial"/>
          <w:sz w:val="18"/>
          <w:szCs w:val="18"/>
        </w:rPr>
        <w:br/>
      </w:r>
      <w:r w:rsidRPr="00237A96">
        <w:rPr>
          <w:rFonts w:ascii="Arial" w:eastAsia="Times New Roman" w:hAnsi="Arial" w:cs="Arial"/>
          <w:sz w:val="18"/>
          <w:szCs w:val="18"/>
        </w:rPr>
        <w:br/>
      </w:r>
      <w:r w:rsidRPr="00237A96">
        <w:rPr>
          <w:rFonts w:ascii="Arial" w:eastAsia="Times New Roman" w:hAnsi="Arial" w:cs="Arial"/>
          <w:b/>
          <w:bCs/>
          <w:sz w:val="18"/>
          <w:szCs w:val="18"/>
        </w:rPr>
        <w:t>Education:</w:t>
      </w:r>
      <w:r w:rsidRPr="00237A96">
        <w:rPr>
          <w:rFonts w:ascii="Arial" w:eastAsia="Times New Roman" w:hAnsi="Arial" w:cs="Arial"/>
          <w:sz w:val="18"/>
          <w:szCs w:val="18"/>
        </w:rPr>
        <w:br/>
      </w:r>
      <w:r w:rsidRPr="00237A96">
        <w:rPr>
          <w:rFonts w:ascii="Arial" w:eastAsia="Times New Roman" w:hAnsi="Arial" w:cs="Arial"/>
          <w:sz w:val="18"/>
          <w:szCs w:val="18"/>
        </w:rPr>
        <w:br/>
        <w:t>PhD, University of Washington from both the Schools of Engineering and Public Affairs (coursework summa cum laude) dissertation:  “Decision Anatomies of Three Technical Policy Bodies in the State of Washington.” PhD studies George Washington University Science and Technology Policy; MAS Johns Hopkins University Administrative Science and Public Affairs, BS University of Maryland Technology and Management, Cum Laude</w:t>
      </w:r>
    </w:p>
    <w:sectPr w:rsidR="00B30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96"/>
    <w:rsid w:val="00237A96"/>
    <w:rsid w:val="005205B3"/>
    <w:rsid w:val="00572E61"/>
    <w:rsid w:val="00B30858"/>
    <w:rsid w:val="00D072DE"/>
    <w:rsid w:val="00F9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CAA6"/>
  <w15:chartTrackingRefBased/>
  <w15:docId w15:val="{A75AD756-19C9-442F-B446-260D5A73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A96"/>
    <w:rPr>
      <w:color w:val="0000FF"/>
      <w:u w:val="single"/>
    </w:rPr>
  </w:style>
  <w:style w:type="character" w:styleId="Strong">
    <w:name w:val="Strong"/>
    <w:basedOn w:val="DefaultParagraphFont"/>
    <w:uiPriority w:val="22"/>
    <w:qFormat/>
    <w:rsid w:val="00237A96"/>
    <w:rPr>
      <w:b/>
      <w:bCs/>
    </w:rPr>
  </w:style>
  <w:style w:type="character" w:styleId="UnresolvedMention">
    <w:name w:val="Unresolved Mention"/>
    <w:basedOn w:val="DefaultParagraphFont"/>
    <w:uiPriority w:val="99"/>
    <w:semiHidden/>
    <w:unhideWhenUsed/>
    <w:rsid w:val="005205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74327">
      <w:bodyDiv w:val="1"/>
      <w:marLeft w:val="0"/>
      <w:marRight w:val="0"/>
      <w:marTop w:val="0"/>
      <w:marBottom w:val="0"/>
      <w:divBdr>
        <w:top w:val="none" w:sz="0" w:space="0" w:color="auto"/>
        <w:left w:val="none" w:sz="0" w:space="0" w:color="auto"/>
        <w:bottom w:val="none" w:sz="0" w:space="0" w:color="auto"/>
        <w:right w:val="none" w:sz="0" w:space="0" w:color="auto"/>
      </w:divBdr>
      <w:divsChild>
        <w:div w:id="690301003">
          <w:marLeft w:val="0"/>
          <w:marRight w:val="0"/>
          <w:marTop w:val="0"/>
          <w:marBottom w:val="0"/>
          <w:divBdr>
            <w:top w:val="none" w:sz="0" w:space="0" w:color="auto"/>
            <w:left w:val="none" w:sz="0" w:space="0" w:color="auto"/>
            <w:bottom w:val="none" w:sz="0" w:space="0" w:color="auto"/>
            <w:right w:val="none" w:sz="0" w:space="0" w:color="auto"/>
          </w:divBdr>
          <w:divsChild>
            <w:div w:id="1332026664">
              <w:marLeft w:val="0"/>
              <w:marRight w:val="0"/>
              <w:marTop w:val="0"/>
              <w:marBottom w:val="0"/>
              <w:divBdr>
                <w:top w:val="none" w:sz="0" w:space="0" w:color="auto"/>
                <w:left w:val="none" w:sz="0" w:space="0" w:color="auto"/>
                <w:bottom w:val="none" w:sz="0" w:space="0" w:color="auto"/>
                <w:right w:val="none" w:sz="0" w:space="0" w:color="auto"/>
              </w:divBdr>
              <w:divsChild>
                <w:div w:id="1605532366">
                  <w:marLeft w:val="0"/>
                  <w:marRight w:val="0"/>
                  <w:marTop w:val="0"/>
                  <w:marBottom w:val="0"/>
                  <w:divBdr>
                    <w:top w:val="none" w:sz="0" w:space="0" w:color="auto"/>
                    <w:left w:val="none" w:sz="0" w:space="0" w:color="auto"/>
                    <w:bottom w:val="none" w:sz="0" w:space="0" w:color="auto"/>
                    <w:right w:val="none" w:sz="0" w:space="0" w:color="auto"/>
                  </w:divBdr>
                  <w:divsChild>
                    <w:div w:id="20742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nwc.edu/WPS" TargetMode="External"/><Relationship Id="rId5" Type="http://schemas.openxmlformats.org/officeDocument/2006/relationships/hyperlink" Target="https://www.bing.com/videos/search?q=ary+raum+naval+war+college+women+peace+security&amp;qpvt=ary+raum+naval+war+college+women+peace+security&amp;FORM=VDRE" TargetMode="External"/><Relationship Id="rId4" Type="http://schemas.openxmlformats.org/officeDocument/2006/relationships/hyperlink" Target="https://www.usnwc.edu/About/News/January-2016/Naval-War-College-Seeks-Papers-on-Women,-Peace,-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Raum</dc:creator>
  <cp:keywords/>
  <dc:description/>
  <cp:lastModifiedBy>Mary Raum</cp:lastModifiedBy>
  <cp:revision>4</cp:revision>
  <dcterms:created xsi:type="dcterms:W3CDTF">2017-09-12T10:38:00Z</dcterms:created>
  <dcterms:modified xsi:type="dcterms:W3CDTF">2017-09-12T10:48:00Z</dcterms:modified>
</cp:coreProperties>
</file>